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25" w:type="dxa"/>
        <w:tblInd w:w="-1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9"/>
        <w:gridCol w:w="5816"/>
      </w:tblGrid>
      <w:tr w14:paraId="6B45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</w:trPr>
        <w:tc>
          <w:tcPr>
            <w:tcW w:w="5809" w:type="dxa"/>
          </w:tcPr>
          <w:p w14:paraId="1DF0F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СИЗ: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ног (обувь) от общих производственных загрязнений</w:t>
            </w:r>
          </w:p>
          <w:p w14:paraId="5BE058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обуви: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Туфли (тапочки) кожаные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модель 5.270</w:t>
            </w:r>
            <w:bookmarkStart w:id="0" w:name="_GoBack"/>
            <w:bookmarkEnd w:id="0"/>
          </w:p>
          <w:p w14:paraId="233F7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изготовления: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A28C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по использованию СИЗ и сведения о способах безопасного применения:</w:t>
            </w:r>
          </w:p>
          <w:p w14:paraId="55738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Использовать обувь в соответствии с маркировкой заявленных защитных свойств и сертификатом соответствия</w:t>
            </w:r>
          </w:p>
          <w:p w14:paraId="513CF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правильно подбирать обувь по размеру и полноте с учетом индивидуальных особенностей стопы. При примерке обувь не должна причинять каких-либо неудобств, стопа не должна быть сжата.</w:t>
            </w:r>
          </w:p>
          <w:p w14:paraId="0BCCE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Эксплуатация обуви должна осуществляться в соответствии с ее назначением. При надевании обуви необходимо пользоваться рожком для обуви (во избежание залома задника)</w:t>
            </w:r>
          </w:p>
          <w:p w14:paraId="7A226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 каждым использованием обувь необходимо проверить на наличие повреждений; в случае обнаружения признаков повреждения обувь подлежит замене.</w:t>
            </w:r>
          </w:p>
          <w:p w14:paraId="15119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 время эксплуатации обуви не допускать порезов верха обуви и подошвы, которые приводят к снижению эксплуатационных свойств.</w:t>
            </w:r>
          </w:p>
          <w:p w14:paraId="6AB25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Допускаемое время непрерывного использования – 9 часов</w:t>
            </w:r>
          </w:p>
          <w:p w14:paraId="1CF98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Обувь изготовлена из натуральных кожевенных материалов Обувь изготовлена доппельно-клеевым методом крепления подошвы из пористой резины или кожи для низа обуви с антистатической прокладкой и обеспечивает защиту от общих </w:t>
            </w:r>
          </w:p>
          <w:p w14:paraId="68B358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производственных загрязнений (З).</w:t>
            </w:r>
          </w:p>
          <w:p w14:paraId="7A6E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Ограничения по использованию, обусловленные возрастом, состоянием здоровья и другими физиологическими</w:t>
            </w:r>
          </w:p>
        </w:tc>
        <w:tc>
          <w:tcPr>
            <w:tcW w:w="5816" w:type="dxa"/>
          </w:tcPr>
          <w:p w14:paraId="158F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особенностями пользователей отсутствуют, за исключением случаев наличия медицинских показаний к применению других видов обуви.</w:t>
            </w:r>
          </w:p>
          <w:p w14:paraId="5AD80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документе, в соответствии с которым изготовлено СИЗ</w:t>
            </w:r>
          </w:p>
          <w:p w14:paraId="2713E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изготовлена по  ГОСТ Р 12.4 187-97 и сертифицирована на соответствие требований ТР ТС 019/2011 «О безопасности средств индивидуальной защиты»</w:t>
            </w:r>
          </w:p>
          <w:p w14:paraId="0459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466725"/>
                  <wp:effectExtent l="0" t="0" r="9525" b="9525"/>
                  <wp:docPr id="4" name="Рисунок 4" descr="http://www.newlaser.ru/images/news/2012/eac-logo-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www.newlaser.ru/images/news/2012/eac-logo-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51D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Порядок проведения обслуживания СИЗ:</w:t>
            </w:r>
          </w:p>
          <w:p w14:paraId="2D3F1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после окончания носки и работы обувь должна быть очищена от загрязнений без повреждения материала верха и низа, вытерта и оставлена в вентилируемом помещении на растоянии не менее 50 см от обогревательных приборов в раскрытом виде для проветривания и просушки;</w:t>
            </w:r>
          </w:p>
          <w:p w14:paraId="5AD7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не допускается чистить обувь органическими растворителями;</w:t>
            </w:r>
          </w:p>
          <w:p w14:paraId="208F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обувь должна систематически, не реже одного раза в неделю, смазываться обувным кремом с последующей полировкой щеткой- планкой.</w:t>
            </w:r>
          </w:p>
          <w:p w14:paraId="455F9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Информация о размерах СИЗ:</w:t>
            </w:r>
          </w:p>
          <w:p w14:paraId="64753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метрические или (и) штрихмассовые размеры обуви указываются на изделии.</w:t>
            </w:r>
          </w:p>
          <w:p w14:paraId="05266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Правила, условия и сроки хранения СИЗ:</w:t>
            </w:r>
          </w:p>
          <w:p w14:paraId="2F7CAB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обувь должна храниться в складских помещениях, исключающих попадания прямых солнечных лучей, газов, при температуре</w:t>
            </w:r>
          </w:p>
        </w:tc>
      </w:tr>
    </w:tbl>
    <w:p w14:paraId="4BDC7C13"/>
    <w:tbl>
      <w:tblPr>
        <w:tblStyle w:val="4"/>
        <w:tblW w:w="11625" w:type="dxa"/>
        <w:tblInd w:w="-1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9"/>
        <w:gridCol w:w="5816"/>
      </w:tblGrid>
      <w:tr w14:paraId="04C9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</w:trPr>
        <w:tc>
          <w:tcPr>
            <w:tcW w:w="5809" w:type="dxa"/>
          </w:tcPr>
          <w:p w14:paraId="69A28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С…+25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50%-80% на расстоянии 1,0 м от наружных стен, отопительных и нагревательных приборов;</w:t>
            </w:r>
          </w:p>
          <w:p w14:paraId="2C63A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срок хранения обуви – 3 года с даты изготовления;</w:t>
            </w:r>
          </w:p>
          <w:p w14:paraId="674F8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изготовления обуви (месяц, год) указывается на изделии.</w:t>
            </w:r>
          </w:p>
          <w:p w14:paraId="34C2A3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упаковке и транспортировке СИЗ:</w:t>
            </w:r>
          </w:p>
          <w:p w14:paraId="6A8C5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обувь упаковывается в транспортную тару (ящики из гофрированного картона);</w:t>
            </w:r>
          </w:p>
          <w:p w14:paraId="5C71C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транспортирование обуви производится 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  <w:p w14:paraId="4166B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Утилизация обуви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должна наносить вреда состоянию окружающей среды.</w:t>
            </w:r>
          </w:p>
          <w:p w14:paraId="63460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утилизировать в соответствии с правилами и установленными нормативными документами и правовыми актами на специальных предприятиях по утилизации отходов. Ограничения по утилизации зависят от загрязнений, полученных в результате эксплуатации.</w:t>
            </w:r>
          </w:p>
          <w:p w14:paraId="3BAA7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Гарантийный срок носки обуви – 70 дней на подошвах из резины или полиуретана со дня выдачи при соблюдении всех условий эксплуатации, транспортирования и хранения.</w:t>
            </w:r>
          </w:p>
          <w:p w14:paraId="1FE1A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Изготовитель: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Уватенкова Светлана Анатольевна, 607600, Россия, Нижегородская область, г. Богородск, ул. А. Туркова, д. 17</w:t>
            </w:r>
          </w:p>
          <w:p w14:paraId="211C3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+7(908)7499442; +7(83170)21641-факс;</w:t>
            </w:r>
          </w:p>
          <w:p w14:paraId="10BC1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specobuv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8B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B7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</w:tcPr>
          <w:p w14:paraId="6E855E19">
            <w:pPr>
              <w:spacing w:after="0" w:line="240" w:lineRule="auto"/>
              <w:jc w:val="both"/>
            </w:pPr>
          </w:p>
          <w:p w14:paraId="25BE6141">
            <w:pPr>
              <w:spacing w:after="0" w:line="240" w:lineRule="auto"/>
              <w:jc w:val="both"/>
            </w:pPr>
          </w:p>
          <w:p w14:paraId="2192605C">
            <w:pPr>
              <w:spacing w:after="0" w:line="240" w:lineRule="auto"/>
              <w:jc w:val="both"/>
            </w:pPr>
          </w:p>
          <w:p w14:paraId="39430B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>
              <w:object>
                <v:shape id="_x0000_i1025" o:spt="75" type="#_x0000_t75" style="height:222pt;width:153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</w:p>
          <w:p w14:paraId="42D27E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D0BCE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157D95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8CCFA0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D6CD2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508D3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5B1D25F6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29"/>
    <w:rsid w:val="00071186"/>
    <w:rsid w:val="003337F2"/>
    <w:rsid w:val="005146D2"/>
    <w:rsid w:val="005833BB"/>
    <w:rsid w:val="005B2793"/>
    <w:rsid w:val="006920B3"/>
    <w:rsid w:val="00B5580C"/>
    <w:rsid w:val="00D054AE"/>
    <w:rsid w:val="00DC5607"/>
    <w:rsid w:val="00EB04DA"/>
    <w:rsid w:val="00FE5929"/>
    <w:rsid w:val="1F1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0B19-C750-4B4E-9004-E1D5D1E55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574</Words>
  <Characters>3278</Characters>
  <Lines>27</Lines>
  <Paragraphs>7</Paragraphs>
  <TotalTime>71</TotalTime>
  <ScaleCrop>false</ScaleCrop>
  <LinksUpToDate>false</LinksUpToDate>
  <CharactersWithSpaces>3845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2020-07-13T02:58:00Z</dcterms:created>
  <dc:creator>Компьютер</dc:creator>
  <cp:lastModifiedBy>User</cp:lastModifiedBy>
  <dcterms:modified xsi:type="dcterms:W3CDTF">2025-08-01T12:05:06Z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D1793644E19A4DDD99F66419C0DB8787_13</vt:lpwstr>
  </property>
</Properties>
</file>